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w:t>
      </w:r>
    </w:p>
    <w:p w:rsidR="00000000" w:rsidDel="00000000" w:rsidP="00000000" w:rsidRDefault="00000000" w:rsidRPr="00000000" w14:paraId="0000000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Metallic sprinkle mix containing nonpareils, decorettes, candy pearls, sixlets, round dragees, macaroni dragees, and royal icing.</w:t>
      </w:r>
    </w:p>
    <w:p w:rsidR="00000000" w:rsidDel="00000000" w:rsidP="00000000" w:rsidRDefault="00000000" w:rsidRPr="00000000" w14:paraId="00000004">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spacing w:line="12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INGREDIENTS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Acetic acid, beeswax, calcium stearate, calcium sulfate, carnauba wax, carob, citric acid, cocoa, confectioner's glaze, corn starch, corn syrup, dextrin, dextrose, egg whites (EGGS), gelatin (FISH), glucose powder, glucose syrup, glycerin, gum Arabic, HPMC, hydrogenated palm kernel oil, lecithin (SOY), lutein, magnesium silicate, maltodextrin, mica based pearlescent pigment, palm kernel fat, palm kernel oil, potassium acid tartrate, reduced protein whey (MILK), salt, shellac, silicon dioxide, sugar, tapioca dextrin, tapioca starch, vanilla, wheat starch (WHEAT), xanthan gum, blue 1 (e133), blue 2 (e132), red 3 (e127), red 40 (e129), silver (e174), titanium dioxide (e171), yellow 5 (e102) , yellow 6 (e110), natural and artificial flavors, and less than 1/10th of 1% sodium benzoate and potassium sorbate</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SENSORY SPECIFICATIONS</w:t>
      </w:r>
    </w:p>
    <w:p w:rsidR="00000000" w:rsidDel="00000000" w:rsidP="00000000" w:rsidRDefault="00000000" w:rsidRPr="00000000" w14:paraId="0000000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Color(s): </w:t>
        <w:tab/>
        <w:tab/>
        <w:t xml:space="preserve">Burgundy, Pumpkin Spice/Burnt Orange, Goldenrod, Gold, Cream, Mint, Orange, Turquoise, Vintage Gold.</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Flavor:</w:t>
        <w:tab/>
        <w:tab/>
        <w:tab/>
        <w:t xml:space="preserve">Sweet Vanilla</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Texture:</w:t>
        <w:tab/>
        <w:tab/>
        <w:t xml:space="preserve">Crunchy</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NUTRITION FACTS</w:t>
      </w:r>
    </w:p>
    <w:p w:rsidR="00000000" w:rsidDel="00000000" w:rsidP="00000000" w:rsidRDefault="00000000" w:rsidRPr="00000000" w14:paraId="0000000F">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879639" cy="2373771"/>
            <wp:effectExtent b="0" l="0" r="0" t="0"/>
            <wp:docPr id="6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79639" cy="2373771"/>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ALLERGENS</w:t>
      </w:r>
      <w:r w:rsidDel="00000000" w:rsidR="00000000" w:rsidRPr="00000000">
        <w:rPr>
          <w:rtl w:val="0"/>
        </w:rPr>
      </w:r>
    </w:p>
    <w:p w:rsidR="00000000" w:rsidDel="00000000" w:rsidP="00000000" w:rsidRDefault="00000000" w:rsidRPr="00000000" w14:paraId="00000013">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SOY, MILK, FISH, WHEAT, EGGS</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list is not intended to address all substances that may represent an allergen risk to certain individuals.) This product is prepared and packaged using machines that may come into contact with WHEAT, EGGS, MILK, SOY, and TREE NUTS. Unintentional cross contamination can always be a possibility, however remote.</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PACKING</w:t>
      </w:r>
      <w:r w:rsidDel="00000000" w:rsidR="00000000" w:rsidRPr="00000000">
        <w:rPr>
          <w:rtl w:val="0"/>
        </w:rPr>
      </w:r>
    </w:p>
    <w:p w:rsidR="00000000" w:rsidDel="00000000" w:rsidP="00000000" w:rsidRDefault="00000000" w:rsidRPr="00000000" w14:paraId="0000001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oz Bag (Net Vol. 1/4 Cup) - clear standup barrier pouch</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oz Bottle (Net Vol. 1/2 Cup) - clear PET plastic jar with white lid</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oz Bottle (Net Vol. 1 Cup) - clear PET plastic jar with white lid</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lb Bulk Bag - clear standup barrier pouch</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lb Bulk Bag - clear standup barrier pouch</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lb Bulk Bag - corrugated carton containing 1 clear poly bag</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w:t>
      </w:r>
      <w:r w:rsidDel="00000000" w:rsidR="00000000" w:rsidRPr="00000000">
        <w:rPr>
          <w:rtl w:val="0"/>
        </w:rPr>
      </w:r>
    </w:p>
    <w:p w:rsidR="00000000" w:rsidDel="00000000" w:rsidP="00000000" w:rsidRDefault="00000000" w:rsidRPr="00000000" w14:paraId="0000002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Decorating cakes, cookies, doughnuts, ice cream, pies and sweets in general.</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STORAGE</w:t>
      </w:r>
      <w:r w:rsidDel="00000000" w:rsidR="00000000" w:rsidRPr="00000000">
        <w:rPr>
          <w:rtl w:val="0"/>
        </w:rPr>
      </w:r>
    </w:p>
    <w:p w:rsidR="00000000" w:rsidDel="00000000" w:rsidP="00000000" w:rsidRDefault="00000000" w:rsidRPr="00000000" w14:paraId="00000026">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 in a cool, dry place. Avoid high temperatures, humidity, sunlight exposure, chemicals and strong odors.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SHELF LIFE</w:t>
      </w:r>
      <w:r w:rsidDel="00000000" w:rsidR="00000000" w:rsidRPr="00000000">
        <w:rPr>
          <w:rtl w:val="0"/>
        </w:rPr>
      </w:r>
    </w:p>
    <w:p w:rsidR="00000000" w:rsidDel="00000000" w:rsidP="00000000" w:rsidRDefault="00000000" w:rsidRPr="00000000" w14:paraId="0000002A">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months from the date of manufacture, under the correct storage conditions.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KOSHER CERTIFICATIONS</w:t>
      </w:r>
      <w:r w:rsidDel="00000000" w:rsidR="00000000" w:rsidRPr="00000000">
        <w:rPr>
          <w:rtl w:val="0"/>
        </w:rPr>
      </w:r>
    </w:p>
    <w:p w:rsidR="00000000" w:rsidDel="00000000" w:rsidP="00000000" w:rsidRDefault="00000000" w:rsidRPr="00000000" w14:paraId="0000002E">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certified.</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COUNTRY OF ORIGIN</w:t>
      </w:r>
      <w:r w:rsidDel="00000000" w:rsidR="00000000" w:rsidRPr="00000000">
        <w:rPr>
          <w:rtl w:val="0"/>
        </w:rPr>
      </w:r>
    </w:p>
    <w:p w:rsidR="00000000" w:rsidDel="00000000" w:rsidP="00000000" w:rsidRDefault="00000000" w:rsidRPr="00000000" w14:paraId="0000003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w:t>
        <w:tab/>
        <w:tab/>
        <w:t xml:space="preserve">decorettes, nonpareils, royal icing</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Canada:                       candy pearls, sixlets</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Greece:                        round dragees, macaroni dragees</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rFonts w:ascii="Times New Roman" w:cs="Times New Roman" w:eastAsia="Times New Roman" w:hAnsi="Times New Roman"/>
        <w:i w:val="1"/>
        <w:sz w:val="20"/>
        <w:szCs w:val="2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4305"/>
      <w:gridCol w:w="2625"/>
      <w:tblGridChange w:id="0">
        <w:tblGrid>
          <w:gridCol w:w="2430"/>
          <w:gridCol w:w="4305"/>
          <w:gridCol w:w="2625"/>
        </w:tblGrid>
      </w:tblGridChange>
    </w:tblGrid>
    <w:tr>
      <w:trPr>
        <w:cantSplit w:val="0"/>
        <w:trHeight w:val="427.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385888" cy="692944"/>
                <wp:effectExtent b="0" l="0" r="0" t="0"/>
                <wp:docPr id="6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5888" cy="692944"/>
                        </a:xfrm>
                        <a:prstGeom prst="rect"/>
                        <a:ln/>
                      </pic:spPr>
                    </pic:pic>
                  </a:graphicData>
                </a:graphic>
              </wp:inline>
            </w:drawing>
          </w:r>
          <w:r w:rsidDel="00000000" w:rsidR="00000000" w:rsidRPr="00000000">
            <w:rPr>
              <w:rtl w:val="0"/>
            </w:rPr>
          </w:r>
        </w:p>
      </w:tc>
      <w:tc>
        <w:tcPr>
          <w:vMerge w:val="restart"/>
          <w:shd w:fill="b9efe5" w:val="clear"/>
          <w:tcMar>
            <w:top w:w="100.0" w:type="dxa"/>
            <w:left w:w="100.0" w:type="dxa"/>
            <w:bottom w:w="100.0" w:type="dxa"/>
            <w:right w:w="100.0" w:type="dxa"/>
          </w:tcMar>
          <w:vAlign w:val="top"/>
        </w:tcPr>
        <w:p w:rsidR="00000000" w:rsidDel="00000000" w:rsidP="00000000" w:rsidRDefault="00000000" w:rsidRPr="00000000" w14:paraId="00000038">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Liz Bakes Cakes, LLC dba </w:t>
          </w:r>
        </w:p>
        <w:p w:rsidR="00000000" w:rsidDel="00000000" w:rsidP="00000000" w:rsidRDefault="00000000" w:rsidRPr="00000000" w14:paraId="00000039">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Sprinkle Pop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 FxM</w:t>
          </w:r>
        </w:p>
        <w:p w:rsidR="00000000" w:rsidDel="00000000" w:rsidP="00000000" w:rsidRDefault="00000000" w:rsidRPr="00000000" w14:paraId="0000003B">
          <w:pPr>
            <w:widowControl w:val="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b9efe5"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 07/18/2022</w:t>
          </w:r>
        </w:p>
      </w:tc>
    </w:tr>
    <w:tr>
      <w:trPr>
        <w:cantSplit w:val="0"/>
        <w:trHeight w:val="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Product Specification</w:t>
          </w:r>
        </w:p>
        <w:p w:rsidR="00000000" w:rsidDel="00000000" w:rsidP="00000000" w:rsidRDefault="00000000" w:rsidRPr="00000000" w14:paraId="0000004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Sunflower Sprinkle Mix</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Page 1/2</w:t>
          </w:r>
        </w:p>
      </w:tc>
    </w:tr>
    <w:tr>
      <w:trPr>
        <w:cantSplit w:val="0"/>
        <w:trHeight w:val="76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Made By</w:t>
          </w:r>
        </w:p>
        <w:p w:rsidR="00000000" w:rsidDel="00000000" w:rsidP="00000000" w:rsidRDefault="00000000" w:rsidRPr="00000000" w14:paraId="0000004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TESS REYES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Reviewed By</w:t>
          </w:r>
        </w:p>
        <w:p w:rsidR="00000000" w:rsidDel="00000000" w:rsidP="00000000" w:rsidRDefault="00000000" w:rsidRPr="00000000" w14:paraId="0000004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ELIZABETH BUTTS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Approved By </w:t>
          </w:r>
        </w:p>
        <w:p w:rsidR="00000000" w:rsidDel="00000000" w:rsidP="00000000" w:rsidRDefault="00000000" w:rsidRPr="00000000" w14:paraId="0000004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ANDREA BALBUENA</w:t>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55BB"/>
    <w:pPr>
      <w:tabs>
        <w:tab w:val="center" w:pos="4680"/>
        <w:tab w:val="right" w:pos="9360"/>
      </w:tabs>
    </w:pPr>
  </w:style>
  <w:style w:type="character" w:styleId="HeaderChar" w:customStyle="1">
    <w:name w:val="Header Char"/>
    <w:basedOn w:val="DefaultParagraphFont"/>
    <w:link w:val="Header"/>
    <w:uiPriority w:val="99"/>
    <w:rsid w:val="001955BB"/>
  </w:style>
  <w:style w:type="paragraph" w:styleId="Footer">
    <w:name w:val="footer"/>
    <w:basedOn w:val="Normal"/>
    <w:link w:val="FooterChar"/>
    <w:uiPriority w:val="99"/>
    <w:unhideWhenUsed w:val="1"/>
    <w:rsid w:val="001955BB"/>
    <w:pPr>
      <w:tabs>
        <w:tab w:val="center" w:pos="4680"/>
        <w:tab w:val="right" w:pos="9360"/>
      </w:tabs>
    </w:pPr>
  </w:style>
  <w:style w:type="character" w:styleId="FooterChar" w:customStyle="1">
    <w:name w:val="Footer Char"/>
    <w:basedOn w:val="DefaultParagraphFont"/>
    <w:link w:val="Footer"/>
    <w:uiPriority w:val="99"/>
    <w:rsid w:val="001955BB"/>
  </w:style>
  <w:style w:type="paragraph" w:styleId="BalloonText">
    <w:name w:val="Balloon Text"/>
    <w:basedOn w:val="Normal"/>
    <w:link w:val="BalloonTextChar"/>
    <w:uiPriority w:val="99"/>
    <w:semiHidden w:val="1"/>
    <w:unhideWhenUsed w:val="1"/>
    <w:rsid w:val="006B67BE"/>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6B67BE"/>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CP3JzlkSvFrrPr1ugSNQwsARxQ==">AMUW2mV/5AlVHSmkc5ggFF7eOES69YciB/Rd/isMa62wljRHa2HH3/dFGqE23z54EWnxLzRDyrMHJjxjCTyplZlOxqnGvsDmchsnMn8wBjg1BueEb0cmWPQ=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2019-01-14T02:38:00Z</dcterms:created>
  <dc:creator>Liz Butts</dc:creator>
</cp:coreProperties>
</file>